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E97BD">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1F5C6546">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山东国际会展中卸货区标识标牌制作安装项目招募公告</w:t>
      </w:r>
    </w:p>
    <w:p w14:paraId="74089AD1">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2025年3月25日11时</w:t>
      </w:r>
    </w:p>
    <w:p w14:paraId="6BBA83E3">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5F972CB9">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山东国际会展集团有限公司根据实际情况和经营管理需要，对山东国际会展中心卸货区标识标牌制作安装项目服务商进行询价，现诚邀资质合格的单位参加报价，请按项目列表所列明细给出相应报价。</w:t>
      </w:r>
    </w:p>
    <w:p w14:paraId="26E8498B">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28CB3873">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5498E520">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山东国际会展中心卸货区标识标牌制作安装，详见项目清单。</w:t>
      </w:r>
    </w:p>
    <w:p w14:paraId="64E894EF">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auto"/>
          <w:kern w:val="0"/>
          <w:sz w:val="28"/>
          <w:szCs w:val="28"/>
          <w:u w:val="none"/>
          <w:lang w:val="en-US" w:eastAsia="zh-CN" w:bidi="ar"/>
        </w:rPr>
      </w:pPr>
      <w:r>
        <w:rPr>
          <w:rFonts w:hint="eastAsia" w:ascii="楷体" w:hAnsi="楷体" w:eastAsia="楷体" w:cs="楷体"/>
          <w:b/>
          <w:bCs/>
          <w:i w:val="0"/>
          <w:color w:val="auto"/>
          <w:kern w:val="0"/>
          <w:sz w:val="28"/>
          <w:szCs w:val="28"/>
          <w:u w:val="none"/>
          <w:lang w:val="en-US" w:eastAsia="zh-CN" w:bidi="ar"/>
        </w:rPr>
        <w:t>参与报价企业资质要求</w:t>
      </w:r>
    </w:p>
    <w:p w14:paraId="4B95EC7C">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auto"/>
          <w:kern w:val="0"/>
          <w:sz w:val="24"/>
          <w:szCs w:val="24"/>
          <w:u w:val="none"/>
          <w:lang w:val="en-US" w:eastAsia="zh-CN" w:bidi="ar"/>
        </w:rPr>
      </w:pPr>
      <w:r>
        <w:rPr>
          <w:rFonts w:hint="default" w:ascii="仿宋" w:hAnsi="仿宋" w:eastAsia="仿宋" w:cs="仿宋"/>
          <w:b w:val="0"/>
          <w:bCs w:val="0"/>
          <w:i w:val="0"/>
          <w:color w:val="auto"/>
          <w:kern w:val="0"/>
          <w:sz w:val="24"/>
          <w:szCs w:val="24"/>
          <w:u w:val="none"/>
          <w:lang w:val="en-US" w:eastAsia="zh-CN" w:bidi="ar"/>
        </w:rPr>
        <w:t>参与本次项目的</w:t>
      </w:r>
      <w:r>
        <w:rPr>
          <w:rFonts w:hint="eastAsia" w:ascii="仿宋" w:hAnsi="仿宋" w:eastAsia="仿宋" w:cs="仿宋"/>
          <w:b w:val="0"/>
          <w:bCs w:val="0"/>
          <w:i w:val="0"/>
          <w:color w:val="auto"/>
          <w:kern w:val="0"/>
          <w:sz w:val="24"/>
          <w:szCs w:val="24"/>
          <w:u w:val="none"/>
          <w:lang w:val="en-US" w:eastAsia="zh-CN" w:bidi="ar"/>
        </w:rPr>
        <w:t>企业</w:t>
      </w:r>
      <w:r>
        <w:rPr>
          <w:rFonts w:hint="default" w:ascii="仿宋" w:hAnsi="仿宋" w:eastAsia="仿宋" w:cs="仿宋"/>
          <w:b w:val="0"/>
          <w:bCs w:val="0"/>
          <w:i w:val="0"/>
          <w:color w:val="auto"/>
          <w:kern w:val="0"/>
          <w:sz w:val="24"/>
          <w:szCs w:val="24"/>
          <w:u w:val="none"/>
          <w:lang w:val="en-US" w:eastAsia="zh-CN" w:bidi="ar"/>
        </w:rPr>
        <w:t>单位</w:t>
      </w:r>
      <w:r>
        <w:rPr>
          <w:rFonts w:hint="eastAsia" w:ascii="仿宋" w:hAnsi="仿宋" w:eastAsia="仿宋" w:cs="仿宋"/>
          <w:b w:val="0"/>
          <w:bCs w:val="0"/>
          <w:i w:val="0"/>
          <w:color w:val="auto"/>
          <w:kern w:val="0"/>
          <w:sz w:val="24"/>
          <w:szCs w:val="24"/>
          <w:u w:val="none"/>
          <w:lang w:val="en-US" w:eastAsia="zh-CN" w:bidi="ar"/>
        </w:rPr>
        <w:t>（包含个体户）必须是在中华人民共和国境内注册；具有相关资质。</w:t>
      </w:r>
    </w:p>
    <w:p w14:paraId="58BCDD0A">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4A32D085">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634D45CD">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14:paraId="17759E1B">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14:paraId="52DE90A6">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14:paraId="11193BB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1、按项目清单准确填报，</w:t>
      </w:r>
      <w:r>
        <w:rPr>
          <w:rFonts w:hint="eastAsia" w:ascii="仿宋" w:hAnsi="仿宋" w:eastAsia="仿宋" w:cs="仿宋"/>
          <w:b/>
          <w:bCs/>
          <w:i w:val="0"/>
          <w:color w:val="000000"/>
          <w:kern w:val="0"/>
          <w:sz w:val="24"/>
          <w:szCs w:val="24"/>
          <w:u w:val="none"/>
          <w:lang w:val="en-US" w:eastAsia="zh-CN" w:bidi="ar"/>
        </w:rPr>
        <w:t>报价为含税价并标明税率，含设计、制作、运输、安装等费用</w:t>
      </w:r>
      <w:r>
        <w:rPr>
          <w:rFonts w:hint="eastAsia" w:ascii="仿宋" w:hAnsi="仿宋" w:eastAsia="仿宋" w:cs="仿宋"/>
          <w:i w:val="0"/>
          <w:color w:val="000000"/>
          <w:kern w:val="0"/>
          <w:sz w:val="24"/>
          <w:szCs w:val="24"/>
          <w:u w:val="none"/>
          <w:lang w:val="en-US" w:eastAsia="zh-CN" w:bidi="ar"/>
        </w:rPr>
        <w:t>。</w:t>
      </w:r>
    </w:p>
    <w:p w14:paraId="45E1D64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38E8FDDA">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0477E07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272CD2FA">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1392809A">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b/>
          <w:bCs/>
          <w:i w:val="0"/>
          <w:color w:val="auto"/>
          <w:kern w:val="0"/>
          <w:sz w:val="24"/>
          <w:szCs w:val="24"/>
          <w:u w:val="none"/>
          <w:lang w:val="en-US" w:eastAsia="zh-CN" w:bidi="ar"/>
        </w:rPr>
        <w:t>月31日16时截止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w:t>
      </w:r>
      <w:bookmarkStart w:id="0" w:name="_GoBack"/>
      <w:r>
        <w:rPr>
          <w:rFonts w:hint="eastAsia" w:ascii="仿宋" w:hAnsi="仿宋" w:eastAsia="仿宋" w:cs="仿宋"/>
          <w:b/>
          <w:bCs/>
          <w:i w:val="0"/>
          <w:color w:val="000000"/>
          <w:kern w:val="0"/>
          <w:sz w:val="24"/>
          <w:szCs w:val="24"/>
          <w:u w:val="none"/>
          <w:lang w:val="en-US" w:eastAsia="zh-CN" w:bidi="ar"/>
        </w:rPr>
        <w:t>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w:t>
      </w:r>
      <w:bookmarkEnd w:id="0"/>
      <w:r>
        <w:rPr>
          <w:rFonts w:hint="eastAsia" w:ascii="仿宋" w:hAnsi="仿宋" w:eastAsia="仿宋" w:cs="仿宋"/>
          <w:b/>
          <w:bCs/>
          <w:i w:val="0"/>
          <w:color w:val="000000"/>
          <w:kern w:val="0"/>
          <w:sz w:val="24"/>
          <w:szCs w:val="24"/>
          <w:u w:val="none"/>
          <w:lang w:val="en-US" w:eastAsia="zh-CN" w:bidi="ar"/>
        </w:rPr>
        <w:t>请写明项目名称，例：卸货区标识标牌项目。2、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p>
    <w:p w14:paraId="2FCC9F54">
      <w:pPr>
        <w:keepNext w:val="0"/>
        <w:keepLines w:val="0"/>
        <w:widowControl/>
        <w:numPr>
          <w:ilvl w:val="0"/>
          <w:numId w:val="0"/>
        </w:numPr>
        <w:suppressLineNumbers w:val="0"/>
        <w:spacing w:line="360" w:lineRule="auto"/>
        <w:jc w:val="left"/>
        <w:textAlignment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如有疑问请联系，项目技术咨询及现场勘察：17610255312 刘经理；项目流程咨询：0531-81255925。</w:t>
      </w:r>
    </w:p>
    <w:p w14:paraId="18FC47D3">
      <w:pPr>
        <w:keepNext w:val="0"/>
        <w:keepLines w:val="0"/>
        <w:widowControl/>
        <w:numPr>
          <w:ilvl w:val="0"/>
          <w:numId w:val="0"/>
        </w:numPr>
        <w:suppressLineNumbers w:val="0"/>
        <w:spacing w:line="360" w:lineRule="auto"/>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四、项目清单</w:t>
      </w:r>
    </w:p>
    <w:tbl>
      <w:tblPr>
        <w:tblStyle w:val="8"/>
        <w:tblW w:w="8853" w:type="dxa"/>
        <w:tblInd w:w="-359" w:type="dxa"/>
        <w:tblLayout w:type="fixed"/>
        <w:tblCellMar>
          <w:top w:w="0" w:type="dxa"/>
          <w:left w:w="108" w:type="dxa"/>
          <w:bottom w:w="0" w:type="dxa"/>
          <w:right w:w="108" w:type="dxa"/>
        </w:tblCellMar>
      </w:tblPr>
      <w:tblGrid>
        <w:gridCol w:w="705"/>
        <w:gridCol w:w="2328"/>
        <w:gridCol w:w="1380"/>
        <w:gridCol w:w="1035"/>
        <w:gridCol w:w="945"/>
        <w:gridCol w:w="1185"/>
        <w:gridCol w:w="1275"/>
      </w:tblGrid>
      <w:tr w14:paraId="5A0888C3">
        <w:tblPrEx>
          <w:tblCellMar>
            <w:top w:w="0" w:type="dxa"/>
            <w:left w:w="108" w:type="dxa"/>
            <w:bottom w:w="0" w:type="dxa"/>
            <w:right w:w="108" w:type="dxa"/>
          </w:tblCellMar>
        </w:tblPrEx>
        <w:trPr>
          <w:trHeight w:val="828"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3722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3E4599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物料名称</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0F10455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材质</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E40862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宽（m）</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C67497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高（m）</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179C57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8F6402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示意图</w:t>
            </w:r>
          </w:p>
        </w:tc>
      </w:tr>
      <w:tr w14:paraId="04CF0000">
        <w:tblPrEx>
          <w:tblCellMar>
            <w:top w:w="0" w:type="dxa"/>
            <w:left w:w="108" w:type="dxa"/>
            <w:bottom w:w="0" w:type="dxa"/>
            <w:right w:w="108" w:type="dxa"/>
          </w:tblCellMar>
        </w:tblPrEx>
        <w:trPr>
          <w:trHeight w:val="724"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7384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2EA3467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4号门卸货区</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8D2DD9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C8C5A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F82509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55B813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778357DF">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59264" behindDoc="0" locked="0" layoutInCell="1" allowOverlap="1">
                  <wp:simplePos x="0" y="0"/>
                  <wp:positionH relativeFrom="column">
                    <wp:posOffset>61595</wp:posOffset>
                  </wp:positionH>
                  <wp:positionV relativeFrom="paragraph">
                    <wp:posOffset>103505</wp:posOffset>
                  </wp:positionV>
                  <wp:extent cx="400050" cy="247650"/>
                  <wp:effectExtent l="0" t="0" r="0" b="0"/>
                  <wp:wrapNone/>
                  <wp:docPr id="188635638" name="图片 36"/>
                  <wp:cNvGraphicFramePr/>
                  <a:graphic xmlns:a="http://schemas.openxmlformats.org/drawingml/2006/main">
                    <a:graphicData uri="http://schemas.openxmlformats.org/drawingml/2006/picture">
                      <pic:pic xmlns:pic="http://schemas.openxmlformats.org/drawingml/2006/picture">
                        <pic:nvPicPr>
                          <pic:cNvPr id="188635638" name="图片 3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anchor>
              </w:drawing>
            </w:r>
          </w:p>
        </w:tc>
      </w:tr>
      <w:tr w14:paraId="6929E644">
        <w:tblPrEx>
          <w:tblCellMar>
            <w:top w:w="0" w:type="dxa"/>
            <w:left w:w="108" w:type="dxa"/>
            <w:bottom w:w="0" w:type="dxa"/>
            <w:right w:w="108" w:type="dxa"/>
          </w:tblCellMar>
        </w:tblPrEx>
        <w:trPr>
          <w:trHeight w:val="724"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3FA8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2328" w:type="dxa"/>
            <w:tcBorders>
              <w:top w:val="single" w:color="000000" w:sz="4" w:space="0"/>
              <w:left w:val="single" w:color="000000" w:sz="4" w:space="0"/>
              <w:bottom w:val="single" w:color="000000" w:sz="4" w:space="0"/>
              <w:right w:val="single" w:color="000000" w:sz="4" w:space="0"/>
            </w:tcBorders>
            <w:vAlign w:val="center"/>
          </w:tcPr>
          <w:p w14:paraId="692BB42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5号门卸货区管理规定</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CAA51D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D12AEF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0CF68B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FF006C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22D913F">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0288" behindDoc="0" locked="0" layoutInCell="1" allowOverlap="1">
                  <wp:simplePos x="0" y="0"/>
                  <wp:positionH relativeFrom="column">
                    <wp:posOffset>24765</wp:posOffset>
                  </wp:positionH>
                  <wp:positionV relativeFrom="paragraph">
                    <wp:posOffset>201930</wp:posOffset>
                  </wp:positionV>
                  <wp:extent cx="438150" cy="269240"/>
                  <wp:effectExtent l="0" t="0" r="0" b="16510"/>
                  <wp:wrapNone/>
                  <wp:docPr id="1392397450" name="图片 35"/>
                  <wp:cNvGraphicFramePr/>
                  <a:graphic xmlns:a="http://schemas.openxmlformats.org/drawingml/2006/main">
                    <a:graphicData uri="http://schemas.openxmlformats.org/drawingml/2006/picture">
                      <pic:pic xmlns:pic="http://schemas.openxmlformats.org/drawingml/2006/picture">
                        <pic:nvPicPr>
                          <pic:cNvPr id="1392397450" name="图片 3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8150" cy="269240"/>
                          </a:xfrm>
                          <a:prstGeom prst="rect">
                            <a:avLst/>
                          </a:prstGeom>
                          <a:noFill/>
                          <a:ln>
                            <a:noFill/>
                          </a:ln>
                        </pic:spPr>
                      </pic:pic>
                    </a:graphicData>
                  </a:graphic>
                </wp:anchor>
              </w:drawing>
            </w:r>
          </w:p>
        </w:tc>
      </w:tr>
      <w:tr w14:paraId="2B893367">
        <w:tblPrEx>
          <w:tblCellMar>
            <w:top w:w="0" w:type="dxa"/>
            <w:left w:w="108" w:type="dxa"/>
            <w:bottom w:w="0" w:type="dxa"/>
            <w:right w:w="108" w:type="dxa"/>
          </w:tblCellMar>
        </w:tblPrEx>
        <w:trPr>
          <w:trHeight w:val="731"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73AA6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7B5BFF6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卸货区域立柱指引</w:t>
            </w:r>
          </w:p>
        </w:tc>
        <w:tc>
          <w:tcPr>
            <w:tcW w:w="1380" w:type="dxa"/>
            <w:tcBorders>
              <w:top w:val="single" w:color="000000" w:sz="4" w:space="0"/>
              <w:left w:val="single" w:color="000000" w:sz="4" w:space="0"/>
              <w:bottom w:val="single" w:color="000000" w:sz="4" w:space="0"/>
              <w:right w:val="single" w:color="000000" w:sz="4" w:space="0"/>
            </w:tcBorders>
            <w:vAlign w:val="center"/>
          </w:tcPr>
          <w:p w14:paraId="136162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板材反光膜</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A1F5E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07EDE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E38DF4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132F90C">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1312" behindDoc="0" locked="0" layoutInCell="1" allowOverlap="1">
                  <wp:simplePos x="0" y="0"/>
                  <wp:positionH relativeFrom="column">
                    <wp:posOffset>29210</wp:posOffset>
                  </wp:positionH>
                  <wp:positionV relativeFrom="paragraph">
                    <wp:posOffset>64135</wp:posOffset>
                  </wp:positionV>
                  <wp:extent cx="311150" cy="429895"/>
                  <wp:effectExtent l="0" t="0" r="12700" b="8255"/>
                  <wp:wrapNone/>
                  <wp:docPr id="1733764052" name="图片 34"/>
                  <wp:cNvGraphicFramePr/>
                  <a:graphic xmlns:a="http://schemas.openxmlformats.org/drawingml/2006/main">
                    <a:graphicData uri="http://schemas.openxmlformats.org/drawingml/2006/picture">
                      <pic:pic xmlns:pic="http://schemas.openxmlformats.org/drawingml/2006/picture">
                        <pic:nvPicPr>
                          <pic:cNvPr id="1733764052" name="图片 3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1150" cy="429895"/>
                          </a:xfrm>
                          <a:prstGeom prst="rect">
                            <a:avLst/>
                          </a:prstGeom>
                          <a:noFill/>
                          <a:ln>
                            <a:noFill/>
                          </a:ln>
                        </pic:spPr>
                      </pic:pic>
                    </a:graphicData>
                  </a:graphic>
                </wp:anchor>
              </w:drawing>
            </w:r>
          </w:p>
        </w:tc>
      </w:tr>
      <w:tr w14:paraId="6D9FA4D7">
        <w:tblPrEx>
          <w:tblCellMar>
            <w:top w:w="0" w:type="dxa"/>
            <w:left w:w="108" w:type="dxa"/>
            <w:bottom w:w="0" w:type="dxa"/>
            <w:right w:w="108" w:type="dxa"/>
          </w:tblCellMar>
        </w:tblPrEx>
        <w:trPr>
          <w:trHeight w:val="786"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85BB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2A74299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4号门卸货区管理规定</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56CCD1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7A04C4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23F4020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2FD923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1507F71C">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2336" behindDoc="0" locked="0" layoutInCell="1" allowOverlap="1">
                  <wp:simplePos x="0" y="0"/>
                  <wp:positionH relativeFrom="column">
                    <wp:posOffset>82550</wp:posOffset>
                  </wp:positionH>
                  <wp:positionV relativeFrom="paragraph">
                    <wp:posOffset>132080</wp:posOffset>
                  </wp:positionV>
                  <wp:extent cx="266700" cy="360045"/>
                  <wp:effectExtent l="0" t="0" r="0" b="1905"/>
                  <wp:wrapNone/>
                  <wp:docPr id="36004467" name="图片 33"/>
                  <wp:cNvGraphicFramePr/>
                  <a:graphic xmlns:a="http://schemas.openxmlformats.org/drawingml/2006/main">
                    <a:graphicData uri="http://schemas.openxmlformats.org/drawingml/2006/picture">
                      <pic:pic xmlns:pic="http://schemas.openxmlformats.org/drawingml/2006/picture">
                        <pic:nvPicPr>
                          <pic:cNvPr id="36004467" name="图片 3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6700" cy="360045"/>
                          </a:xfrm>
                          <a:prstGeom prst="rect">
                            <a:avLst/>
                          </a:prstGeom>
                          <a:noFill/>
                          <a:ln>
                            <a:noFill/>
                          </a:ln>
                        </pic:spPr>
                      </pic:pic>
                    </a:graphicData>
                  </a:graphic>
                </wp:anchor>
              </w:drawing>
            </w:r>
          </w:p>
        </w:tc>
      </w:tr>
      <w:tr w14:paraId="27CDD9B7">
        <w:tblPrEx>
          <w:tblCellMar>
            <w:top w:w="0" w:type="dxa"/>
            <w:left w:w="108" w:type="dxa"/>
            <w:bottom w:w="0" w:type="dxa"/>
            <w:right w:w="108" w:type="dxa"/>
          </w:tblCellMar>
        </w:tblPrEx>
        <w:trPr>
          <w:trHeight w:val="728"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83CA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2328" w:type="dxa"/>
            <w:tcBorders>
              <w:top w:val="single" w:color="000000" w:sz="4" w:space="0"/>
              <w:left w:val="single" w:color="000000" w:sz="4" w:space="0"/>
              <w:bottom w:val="single" w:color="000000" w:sz="4" w:space="0"/>
              <w:right w:val="single" w:color="000000" w:sz="4" w:space="0"/>
            </w:tcBorders>
            <w:vAlign w:val="center"/>
          </w:tcPr>
          <w:p w14:paraId="7B0567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4、5号门                                    标识牌</w:t>
            </w:r>
          </w:p>
        </w:tc>
        <w:tc>
          <w:tcPr>
            <w:tcW w:w="1380" w:type="dxa"/>
            <w:tcBorders>
              <w:top w:val="single" w:color="000000" w:sz="4" w:space="0"/>
              <w:left w:val="single" w:color="000000" w:sz="4" w:space="0"/>
              <w:bottom w:val="single" w:color="000000" w:sz="4" w:space="0"/>
              <w:right w:val="single" w:color="000000" w:sz="4" w:space="0"/>
            </w:tcBorders>
            <w:vAlign w:val="center"/>
          </w:tcPr>
          <w:p w14:paraId="195659F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板材反光膜</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20C530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7EE99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78723A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275" w:type="dxa"/>
            <w:vMerge w:val="restart"/>
            <w:tcBorders>
              <w:top w:val="single" w:color="000000" w:sz="4" w:space="0"/>
              <w:left w:val="single" w:color="000000" w:sz="4" w:space="0"/>
              <w:bottom w:val="single" w:color="000000" w:sz="4" w:space="0"/>
              <w:right w:val="single" w:color="000000" w:sz="4" w:space="0"/>
            </w:tcBorders>
            <w:noWrap/>
            <w:vAlign w:val="center"/>
          </w:tcPr>
          <w:p w14:paraId="3C29B9E8">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3360" behindDoc="0" locked="0" layoutInCell="1" allowOverlap="1">
                  <wp:simplePos x="0" y="0"/>
                  <wp:positionH relativeFrom="column">
                    <wp:posOffset>-1905</wp:posOffset>
                  </wp:positionH>
                  <wp:positionV relativeFrom="paragraph">
                    <wp:posOffset>263525</wp:posOffset>
                  </wp:positionV>
                  <wp:extent cx="430530" cy="296545"/>
                  <wp:effectExtent l="0" t="0" r="7620" b="8255"/>
                  <wp:wrapNone/>
                  <wp:docPr id="1603081609" name="图片 32"/>
                  <wp:cNvGraphicFramePr/>
                  <a:graphic xmlns:a="http://schemas.openxmlformats.org/drawingml/2006/main">
                    <a:graphicData uri="http://schemas.openxmlformats.org/drawingml/2006/picture">
                      <pic:pic xmlns:pic="http://schemas.openxmlformats.org/drawingml/2006/picture">
                        <pic:nvPicPr>
                          <pic:cNvPr id="1603081609" name="图片 3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530" cy="296545"/>
                          </a:xfrm>
                          <a:prstGeom prst="rect">
                            <a:avLst/>
                          </a:prstGeom>
                          <a:noFill/>
                          <a:ln>
                            <a:noFill/>
                          </a:ln>
                        </pic:spPr>
                      </pic:pic>
                    </a:graphicData>
                  </a:graphic>
                </wp:anchor>
              </w:drawing>
            </w:r>
          </w:p>
        </w:tc>
      </w:tr>
      <w:tr w14:paraId="4FE4A8E3">
        <w:tblPrEx>
          <w:tblCellMar>
            <w:top w:w="0" w:type="dxa"/>
            <w:left w:w="108" w:type="dxa"/>
            <w:bottom w:w="0" w:type="dxa"/>
            <w:right w:w="108" w:type="dxa"/>
          </w:tblCellMar>
        </w:tblPrEx>
        <w:trPr>
          <w:trHeight w:val="687"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26128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2328" w:type="dxa"/>
            <w:tcBorders>
              <w:top w:val="single" w:color="000000" w:sz="4" w:space="0"/>
              <w:left w:val="single" w:color="000000" w:sz="4" w:space="0"/>
              <w:bottom w:val="single" w:color="000000" w:sz="4" w:space="0"/>
              <w:right w:val="single" w:color="000000" w:sz="4" w:space="0"/>
            </w:tcBorders>
            <w:vAlign w:val="center"/>
          </w:tcPr>
          <w:p w14:paraId="12A299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4、5号门                                     标识牌</w:t>
            </w:r>
          </w:p>
        </w:tc>
        <w:tc>
          <w:tcPr>
            <w:tcW w:w="1380" w:type="dxa"/>
            <w:tcBorders>
              <w:top w:val="single" w:color="000000" w:sz="4" w:space="0"/>
              <w:left w:val="single" w:color="000000" w:sz="4" w:space="0"/>
              <w:bottom w:val="single" w:color="000000" w:sz="4" w:space="0"/>
              <w:right w:val="single" w:color="000000" w:sz="4" w:space="0"/>
            </w:tcBorders>
            <w:vAlign w:val="center"/>
          </w:tcPr>
          <w:p w14:paraId="02EB25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板材反光膜</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1F92C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0.8</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F2C2C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0.6</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CB2FA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275" w:type="dxa"/>
            <w:vMerge w:val="continue"/>
            <w:tcBorders>
              <w:top w:val="single" w:color="000000" w:sz="4" w:space="0"/>
              <w:left w:val="single" w:color="000000" w:sz="4" w:space="0"/>
              <w:bottom w:val="single" w:color="000000" w:sz="4" w:space="0"/>
              <w:right w:val="single" w:color="000000" w:sz="4" w:space="0"/>
            </w:tcBorders>
            <w:noWrap/>
            <w:vAlign w:val="center"/>
          </w:tcPr>
          <w:p w14:paraId="7FA09E45">
            <w:pPr>
              <w:jc w:val="center"/>
              <w:rPr>
                <w:rFonts w:hint="eastAsia" w:ascii="宋体" w:hAnsi="宋体" w:cs="宋体"/>
                <w:color w:val="000000"/>
                <w:szCs w:val="21"/>
              </w:rPr>
            </w:pPr>
          </w:p>
        </w:tc>
      </w:tr>
      <w:tr w14:paraId="7FFF089F">
        <w:tblPrEx>
          <w:tblCellMar>
            <w:top w:w="0" w:type="dxa"/>
            <w:left w:w="108" w:type="dxa"/>
            <w:bottom w:w="0" w:type="dxa"/>
            <w:right w:w="108" w:type="dxa"/>
          </w:tblCellMar>
        </w:tblPrEx>
        <w:trPr>
          <w:trHeight w:val="734"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2FF4F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54D676A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一层卸货区顶部</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429308B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DC112D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2FD9A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624AC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4D84F02F">
            <w:pPr>
              <w:widowControl/>
              <w:jc w:val="left"/>
              <w:textAlignment w:val="center"/>
              <w:rPr>
                <w:rFonts w:hint="eastAsia" w:ascii="宋体" w:hAnsi="宋体" w:cs="宋体"/>
                <w:color w:val="000000"/>
                <w:szCs w:val="21"/>
              </w:rPr>
            </w:pPr>
          </w:p>
        </w:tc>
      </w:tr>
      <w:tr w14:paraId="7320A418">
        <w:tblPrEx>
          <w:tblCellMar>
            <w:top w:w="0" w:type="dxa"/>
            <w:left w:w="108" w:type="dxa"/>
            <w:bottom w:w="0" w:type="dxa"/>
            <w:right w:w="108" w:type="dxa"/>
          </w:tblCellMar>
        </w:tblPrEx>
        <w:trPr>
          <w:trHeight w:val="5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FABB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2F06E4A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公示牌</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67FD2B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亚克力</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60C442D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0.21</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44657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0.3</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98F18B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C2DC664">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4384" behindDoc="0" locked="0" layoutInCell="1" allowOverlap="1">
                  <wp:simplePos x="0" y="0"/>
                  <wp:positionH relativeFrom="column">
                    <wp:posOffset>62230</wp:posOffset>
                  </wp:positionH>
                  <wp:positionV relativeFrom="paragraph">
                    <wp:posOffset>154940</wp:posOffset>
                  </wp:positionV>
                  <wp:extent cx="387985" cy="419100"/>
                  <wp:effectExtent l="0" t="0" r="12065" b="0"/>
                  <wp:wrapNone/>
                  <wp:docPr id="1124715905" name="图片 31"/>
                  <wp:cNvGraphicFramePr/>
                  <a:graphic xmlns:a="http://schemas.openxmlformats.org/drawingml/2006/main">
                    <a:graphicData uri="http://schemas.openxmlformats.org/drawingml/2006/picture">
                      <pic:pic xmlns:pic="http://schemas.openxmlformats.org/drawingml/2006/picture">
                        <pic:nvPicPr>
                          <pic:cNvPr id="1124715905" name="图片 3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7985" cy="419100"/>
                          </a:xfrm>
                          <a:prstGeom prst="rect">
                            <a:avLst/>
                          </a:prstGeom>
                          <a:noFill/>
                          <a:ln>
                            <a:noFill/>
                          </a:ln>
                        </pic:spPr>
                      </pic:pic>
                    </a:graphicData>
                  </a:graphic>
                </wp:anchor>
              </w:drawing>
            </w:r>
          </w:p>
        </w:tc>
      </w:tr>
      <w:tr w14:paraId="6ED0D4B5">
        <w:tblPrEx>
          <w:tblCellMar>
            <w:top w:w="0" w:type="dxa"/>
            <w:left w:w="108" w:type="dxa"/>
            <w:bottom w:w="0" w:type="dxa"/>
            <w:right w:w="108" w:type="dxa"/>
          </w:tblCellMar>
        </w:tblPrEx>
        <w:trPr>
          <w:trHeight w:val="694"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442EA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2328" w:type="dxa"/>
            <w:tcBorders>
              <w:top w:val="single" w:color="000000" w:sz="4" w:space="0"/>
              <w:left w:val="single" w:color="000000" w:sz="4" w:space="0"/>
              <w:bottom w:val="single" w:color="000000" w:sz="4" w:space="0"/>
              <w:right w:val="single" w:color="000000" w:sz="4" w:space="0"/>
            </w:tcBorders>
            <w:vAlign w:val="center"/>
          </w:tcPr>
          <w:p w14:paraId="40BE489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换证处                    清退处</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5EF3516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78684A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3E9BE94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E508D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7915E07">
            <w:pPr>
              <w:widowControl/>
              <w:jc w:val="left"/>
              <w:textAlignment w:val="center"/>
              <w:rPr>
                <w:rFonts w:hint="eastAsia" w:ascii="宋体" w:hAnsi="宋体" w:cs="宋体"/>
                <w:color w:val="000000"/>
                <w:szCs w:val="21"/>
              </w:rPr>
            </w:pPr>
          </w:p>
        </w:tc>
      </w:tr>
      <w:tr w14:paraId="2E604A00">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7D1D5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2328" w:type="dxa"/>
            <w:tcBorders>
              <w:top w:val="single" w:color="000000" w:sz="4" w:space="0"/>
              <w:left w:val="single" w:color="000000" w:sz="4" w:space="0"/>
              <w:bottom w:val="nil"/>
              <w:right w:val="single" w:color="000000" w:sz="4" w:space="0"/>
            </w:tcBorders>
            <w:noWrap/>
            <w:vAlign w:val="center"/>
          </w:tcPr>
          <w:p w14:paraId="46DC4B2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车辆通行证</w:t>
            </w:r>
          </w:p>
        </w:tc>
        <w:tc>
          <w:tcPr>
            <w:tcW w:w="1380" w:type="dxa"/>
            <w:tcBorders>
              <w:top w:val="single" w:color="000000" w:sz="4" w:space="0"/>
              <w:left w:val="single" w:color="000000" w:sz="4" w:space="0"/>
              <w:bottom w:val="nil"/>
              <w:right w:val="single" w:color="000000" w:sz="4" w:space="0"/>
            </w:tcBorders>
            <w:noWrap/>
            <w:vAlign w:val="center"/>
          </w:tcPr>
          <w:p w14:paraId="0C3B22BC">
            <w:pPr>
              <w:widowControl/>
              <w:jc w:val="center"/>
              <w:textAlignment w:val="center"/>
              <w:rPr>
                <w:rFonts w:hint="eastAsia" w:ascii="宋体" w:hAnsi="宋体" w:cs="宋体" w:eastAsiaTheme="minorEastAsia"/>
                <w:color w:val="000000"/>
                <w:szCs w:val="21"/>
                <w:lang w:eastAsia="zh-CN"/>
              </w:rPr>
            </w:pPr>
            <w:r>
              <w:rPr>
                <w:rFonts w:hint="eastAsia" w:ascii="宋体" w:hAnsi="宋体" w:cs="宋体"/>
                <w:color w:val="000000"/>
                <w:kern w:val="0"/>
                <w:szCs w:val="21"/>
                <w:lang w:bidi="ar"/>
              </w:rPr>
              <w:t>铜版纸</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正反面</w:t>
            </w:r>
            <w:r>
              <w:rPr>
                <w:rFonts w:hint="eastAsia" w:ascii="宋体" w:hAnsi="宋体" w:cs="宋体"/>
                <w:color w:val="000000"/>
                <w:kern w:val="0"/>
                <w:szCs w:val="21"/>
                <w:lang w:eastAsia="zh-CN" w:bidi="ar"/>
              </w:rPr>
              <w:t>）</w:t>
            </w:r>
          </w:p>
        </w:tc>
        <w:tc>
          <w:tcPr>
            <w:tcW w:w="1035" w:type="dxa"/>
            <w:tcBorders>
              <w:top w:val="single" w:color="000000" w:sz="4" w:space="0"/>
              <w:left w:val="single" w:color="000000" w:sz="4" w:space="0"/>
              <w:bottom w:val="nil"/>
              <w:right w:val="single" w:color="000000" w:sz="4" w:space="0"/>
            </w:tcBorders>
            <w:noWrap/>
            <w:vAlign w:val="center"/>
          </w:tcPr>
          <w:p w14:paraId="53B02F6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0.21</w:t>
            </w:r>
          </w:p>
        </w:tc>
        <w:tc>
          <w:tcPr>
            <w:tcW w:w="945" w:type="dxa"/>
            <w:tcBorders>
              <w:top w:val="single" w:color="000000" w:sz="4" w:space="0"/>
              <w:left w:val="single" w:color="000000" w:sz="4" w:space="0"/>
              <w:bottom w:val="nil"/>
              <w:right w:val="single" w:color="000000" w:sz="4" w:space="0"/>
            </w:tcBorders>
            <w:noWrap/>
            <w:vAlign w:val="center"/>
          </w:tcPr>
          <w:p w14:paraId="2918847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0.297</w:t>
            </w:r>
          </w:p>
        </w:tc>
        <w:tc>
          <w:tcPr>
            <w:tcW w:w="1185" w:type="dxa"/>
            <w:tcBorders>
              <w:top w:val="single" w:color="000000" w:sz="4" w:space="0"/>
              <w:left w:val="single" w:color="000000" w:sz="4" w:space="0"/>
              <w:bottom w:val="nil"/>
              <w:right w:val="single" w:color="000000" w:sz="4" w:space="0"/>
            </w:tcBorders>
            <w:noWrap/>
            <w:vAlign w:val="center"/>
          </w:tcPr>
          <w:p w14:paraId="2C9E026D">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kern w:val="0"/>
                <w:szCs w:val="21"/>
                <w:lang w:val="en-US" w:eastAsia="zh-CN" w:bidi="ar"/>
              </w:rPr>
              <w:t>500</w:t>
            </w:r>
          </w:p>
        </w:tc>
        <w:tc>
          <w:tcPr>
            <w:tcW w:w="1275" w:type="dxa"/>
            <w:tcBorders>
              <w:top w:val="single" w:color="000000" w:sz="4" w:space="0"/>
              <w:left w:val="single" w:color="000000" w:sz="4" w:space="0"/>
              <w:bottom w:val="nil"/>
              <w:right w:val="single" w:color="000000" w:sz="4" w:space="0"/>
            </w:tcBorders>
            <w:noWrap/>
            <w:vAlign w:val="center"/>
          </w:tcPr>
          <w:p w14:paraId="3BC5CD43">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5408" behindDoc="0" locked="0" layoutInCell="1" allowOverlap="1">
                  <wp:simplePos x="0" y="0"/>
                  <wp:positionH relativeFrom="column">
                    <wp:posOffset>-37465</wp:posOffset>
                  </wp:positionH>
                  <wp:positionV relativeFrom="paragraph">
                    <wp:posOffset>114300</wp:posOffset>
                  </wp:positionV>
                  <wp:extent cx="530860" cy="320675"/>
                  <wp:effectExtent l="0" t="0" r="2540" b="3175"/>
                  <wp:wrapNone/>
                  <wp:docPr id="856573873" name="图片 30"/>
                  <wp:cNvGraphicFramePr/>
                  <a:graphic xmlns:a="http://schemas.openxmlformats.org/drawingml/2006/main">
                    <a:graphicData uri="http://schemas.openxmlformats.org/drawingml/2006/picture">
                      <pic:pic xmlns:pic="http://schemas.openxmlformats.org/drawingml/2006/picture">
                        <pic:nvPicPr>
                          <pic:cNvPr id="856573873" name="图片 3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30860" cy="320675"/>
                          </a:xfrm>
                          <a:prstGeom prst="rect">
                            <a:avLst/>
                          </a:prstGeom>
                          <a:noFill/>
                          <a:ln>
                            <a:noFill/>
                          </a:ln>
                        </pic:spPr>
                      </pic:pic>
                    </a:graphicData>
                  </a:graphic>
                </wp:anchor>
              </w:drawing>
            </w:r>
          </w:p>
        </w:tc>
      </w:tr>
      <w:tr w14:paraId="058619D7">
        <w:tblPrEx>
          <w:tblCellMar>
            <w:top w:w="0" w:type="dxa"/>
            <w:left w:w="108" w:type="dxa"/>
            <w:bottom w:w="0" w:type="dxa"/>
            <w:right w:w="108" w:type="dxa"/>
          </w:tblCellMar>
        </w:tblPrEx>
        <w:trPr>
          <w:trHeight w:val="681"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03A07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2328" w:type="dxa"/>
            <w:tcBorders>
              <w:top w:val="single" w:color="000000" w:sz="4" w:space="0"/>
              <w:left w:val="single" w:color="000000" w:sz="4" w:space="0"/>
              <w:bottom w:val="nil"/>
              <w:right w:val="single" w:color="000000" w:sz="4" w:space="0"/>
            </w:tcBorders>
            <w:noWrap/>
            <w:vAlign w:val="center"/>
          </w:tcPr>
          <w:p w14:paraId="0930C7F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岗亭出入口</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2F74C99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nil"/>
              <w:right w:val="single" w:color="000000" w:sz="4" w:space="0"/>
            </w:tcBorders>
            <w:noWrap/>
            <w:vAlign w:val="center"/>
          </w:tcPr>
          <w:p w14:paraId="2E6684C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nil"/>
              <w:right w:val="single" w:color="000000" w:sz="4" w:space="0"/>
            </w:tcBorders>
            <w:noWrap/>
            <w:vAlign w:val="center"/>
          </w:tcPr>
          <w:p w14:paraId="2E01188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185" w:type="dxa"/>
            <w:tcBorders>
              <w:top w:val="single" w:color="000000" w:sz="4" w:space="0"/>
              <w:left w:val="single" w:color="000000" w:sz="4" w:space="0"/>
              <w:bottom w:val="nil"/>
              <w:right w:val="single" w:color="000000" w:sz="4" w:space="0"/>
            </w:tcBorders>
            <w:noWrap/>
            <w:vAlign w:val="center"/>
          </w:tcPr>
          <w:p w14:paraId="7B175A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75" w:type="dxa"/>
            <w:tcBorders>
              <w:top w:val="single" w:color="000000" w:sz="4" w:space="0"/>
              <w:left w:val="single" w:color="000000" w:sz="4" w:space="0"/>
              <w:bottom w:val="nil"/>
              <w:right w:val="single" w:color="000000" w:sz="4" w:space="0"/>
            </w:tcBorders>
            <w:noWrap/>
            <w:vAlign w:val="center"/>
          </w:tcPr>
          <w:p w14:paraId="14EA8F3F">
            <w:pPr>
              <w:widowControl/>
              <w:jc w:val="left"/>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6432" behindDoc="0" locked="0" layoutInCell="1" allowOverlap="1">
                  <wp:simplePos x="0" y="0"/>
                  <wp:positionH relativeFrom="column">
                    <wp:posOffset>72390</wp:posOffset>
                  </wp:positionH>
                  <wp:positionV relativeFrom="paragraph">
                    <wp:posOffset>59690</wp:posOffset>
                  </wp:positionV>
                  <wp:extent cx="279400" cy="341630"/>
                  <wp:effectExtent l="0" t="0" r="6350" b="1270"/>
                  <wp:wrapNone/>
                  <wp:docPr id="1729454315" name="图片 29"/>
                  <wp:cNvGraphicFramePr/>
                  <a:graphic xmlns:a="http://schemas.openxmlformats.org/drawingml/2006/main">
                    <a:graphicData uri="http://schemas.openxmlformats.org/drawingml/2006/picture">
                      <pic:pic xmlns:pic="http://schemas.openxmlformats.org/drawingml/2006/picture">
                        <pic:nvPicPr>
                          <pic:cNvPr id="1729454315" name="图片 2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79400" cy="341630"/>
                          </a:xfrm>
                          <a:prstGeom prst="rect">
                            <a:avLst/>
                          </a:prstGeom>
                          <a:noFill/>
                          <a:ln>
                            <a:noFill/>
                          </a:ln>
                        </pic:spPr>
                      </pic:pic>
                    </a:graphicData>
                  </a:graphic>
                </wp:anchor>
              </w:drawing>
            </w:r>
          </w:p>
        </w:tc>
      </w:tr>
      <w:tr w14:paraId="1C69145B">
        <w:tblPrEx>
          <w:tblCellMar>
            <w:top w:w="0" w:type="dxa"/>
            <w:left w:w="108" w:type="dxa"/>
            <w:bottom w:w="0" w:type="dxa"/>
            <w:right w:w="108" w:type="dxa"/>
          </w:tblCellMar>
        </w:tblPrEx>
        <w:trPr>
          <w:trHeight w:val="738"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99F83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21D3344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上墙告示牌</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3E89AF1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30F8FC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0.6</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70C820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0.9</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5E4A5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235C0644">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7456" behindDoc="0" locked="0" layoutInCell="1" allowOverlap="1">
                  <wp:simplePos x="0" y="0"/>
                  <wp:positionH relativeFrom="column">
                    <wp:posOffset>87630</wp:posOffset>
                  </wp:positionH>
                  <wp:positionV relativeFrom="paragraph">
                    <wp:posOffset>116840</wp:posOffset>
                  </wp:positionV>
                  <wp:extent cx="292735" cy="330835"/>
                  <wp:effectExtent l="0" t="0" r="12065" b="12065"/>
                  <wp:wrapNone/>
                  <wp:docPr id="533496508" name="图片 28"/>
                  <wp:cNvGraphicFramePr/>
                  <a:graphic xmlns:a="http://schemas.openxmlformats.org/drawingml/2006/main">
                    <a:graphicData uri="http://schemas.openxmlformats.org/drawingml/2006/picture">
                      <pic:pic xmlns:pic="http://schemas.openxmlformats.org/drawingml/2006/picture">
                        <pic:nvPicPr>
                          <pic:cNvPr id="533496508" name="图片 2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2735" cy="330835"/>
                          </a:xfrm>
                          <a:prstGeom prst="rect">
                            <a:avLst/>
                          </a:prstGeom>
                          <a:noFill/>
                          <a:ln>
                            <a:noFill/>
                          </a:ln>
                        </pic:spPr>
                      </pic:pic>
                    </a:graphicData>
                  </a:graphic>
                </wp:anchor>
              </w:drawing>
            </w:r>
          </w:p>
        </w:tc>
      </w:tr>
      <w:tr w14:paraId="53D4A909">
        <w:tblPrEx>
          <w:tblCellMar>
            <w:top w:w="0" w:type="dxa"/>
            <w:left w:w="108" w:type="dxa"/>
            <w:bottom w:w="0" w:type="dxa"/>
            <w:right w:w="108" w:type="dxa"/>
          </w:tblCellMar>
        </w:tblPrEx>
        <w:trPr>
          <w:trHeight w:val="78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3E9CA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2B0BC7D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停车场收费公式</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DFD9C6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5650DF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10D525E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C1AF33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52F67433">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8480" behindDoc="0" locked="0" layoutInCell="1" allowOverlap="1">
                  <wp:simplePos x="0" y="0"/>
                  <wp:positionH relativeFrom="column">
                    <wp:posOffset>72390</wp:posOffset>
                  </wp:positionH>
                  <wp:positionV relativeFrom="paragraph">
                    <wp:posOffset>163830</wp:posOffset>
                  </wp:positionV>
                  <wp:extent cx="325120" cy="307975"/>
                  <wp:effectExtent l="0" t="0" r="17780" b="15875"/>
                  <wp:wrapNone/>
                  <wp:docPr id="1687994043" name="图片 27"/>
                  <wp:cNvGraphicFramePr/>
                  <a:graphic xmlns:a="http://schemas.openxmlformats.org/drawingml/2006/main">
                    <a:graphicData uri="http://schemas.openxmlformats.org/drawingml/2006/picture">
                      <pic:pic xmlns:pic="http://schemas.openxmlformats.org/drawingml/2006/picture">
                        <pic:nvPicPr>
                          <pic:cNvPr id="1687994043" name="图片 2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5120" cy="307975"/>
                          </a:xfrm>
                          <a:prstGeom prst="rect">
                            <a:avLst/>
                          </a:prstGeom>
                          <a:noFill/>
                          <a:ln>
                            <a:noFill/>
                          </a:ln>
                        </pic:spPr>
                      </pic:pic>
                    </a:graphicData>
                  </a:graphic>
                </wp:anchor>
              </w:drawing>
            </w:r>
          </w:p>
        </w:tc>
      </w:tr>
      <w:tr w14:paraId="79111680">
        <w:tblPrEx>
          <w:tblCellMar>
            <w:top w:w="0" w:type="dxa"/>
            <w:left w:w="108" w:type="dxa"/>
            <w:bottom w:w="0" w:type="dxa"/>
            <w:right w:w="108" w:type="dxa"/>
          </w:tblCellMar>
        </w:tblPrEx>
        <w:trPr>
          <w:trHeight w:val="633"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6596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2328" w:type="dxa"/>
            <w:tcBorders>
              <w:top w:val="single" w:color="000000" w:sz="4" w:space="0"/>
              <w:left w:val="single" w:color="000000" w:sz="4" w:space="0"/>
              <w:bottom w:val="single" w:color="000000" w:sz="4" w:space="0"/>
              <w:right w:val="single" w:color="000000" w:sz="4" w:space="0"/>
            </w:tcBorders>
            <w:noWrap/>
            <w:vAlign w:val="center"/>
          </w:tcPr>
          <w:p w14:paraId="74443EF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告知牌</w:t>
            </w:r>
          </w:p>
        </w:tc>
        <w:tc>
          <w:tcPr>
            <w:tcW w:w="1380" w:type="dxa"/>
            <w:tcBorders>
              <w:top w:val="single" w:color="000000" w:sz="4" w:space="0"/>
              <w:left w:val="single" w:color="000000" w:sz="4" w:space="0"/>
              <w:bottom w:val="single" w:color="000000" w:sz="4" w:space="0"/>
              <w:right w:val="single" w:color="000000" w:sz="4" w:space="0"/>
            </w:tcBorders>
            <w:noWrap/>
            <w:vAlign w:val="center"/>
          </w:tcPr>
          <w:p w14:paraId="792FB97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反光膜PVC</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6EB8F5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0.6</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05E770A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0.8</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AD95AF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03A55741">
            <w:pPr>
              <w:widowControl/>
              <w:jc w:val="center"/>
              <w:textAlignment w:val="center"/>
              <w:rPr>
                <w:rFonts w:hint="eastAsia" w:ascii="宋体" w:hAnsi="宋体" w:cs="宋体"/>
                <w:color w:val="000000"/>
                <w:szCs w:val="21"/>
              </w:rPr>
            </w:pPr>
            <w:r>
              <w:rPr>
                <w:rFonts w:hint="eastAsia" w:ascii="宋体" w:hAnsi="宋体" w:cs="宋体"/>
                <w:color w:val="000000"/>
                <w:kern w:val="0"/>
                <w:szCs w:val="21"/>
                <w:bdr w:val="single" w:color="000000" w:sz="4" w:space="0"/>
                <w:lang w:bidi="ar"/>
              </w:rPr>
              <w:drawing>
                <wp:anchor distT="0" distB="0" distL="114300" distR="114300" simplePos="0" relativeHeight="251669504" behindDoc="0" locked="0" layoutInCell="1" allowOverlap="1">
                  <wp:simplePos x="0" y="0"/>
                  <wp:positionH relativeFrom="column">
                    <wp:posOffset>58420</wp:posOffset>
                  </wp:positionH>
                  <wp:positionV relativeFrom="paragraph">
                    <wp:posOffset>38735</wp:posOffset>
                  </wp:positionV>
                  <wp:extent cx="328295" cy="304800"/>
                  <wp:effectExtent l="0" t="0" r="14605" b="0"/>
                  <wp:wrapNone/>
                  <wp:docPr id="1364115724" name="图片 26"/>
                  <wp:cNvGraphicFramePr/>
                  <a:graphic xmlns:a="http://schemas.openxmlformats.org/drawingml/2006/main">
                    <a:graphicData uri="http://schemas.openxmlformats.org/drawingml/2006/picture">
                      <pic:pic xmlns:pic="http://schemas.openxmlformats.org/drawingml/2006/picture">
                        <pic:nvPicPr>
                          <pic:cNvPr id="1364115724" name="图片 26"/>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8295" cy="304800"/>
                          </a:xfrm>
                          <a:prstGeom prst="rect">
                            <a:avLst/>
                          </a:prstGeom>
                          <a:noFill/>
                          <a:ln>
                            <a:noFill/>
                          </a:ln>
                        </pic:spPr>
                      </pic:pic>
                    </a:graphicData>
                  </a:graphic>
                </wp:anchor>
              </w:drawing>
            </w:r>
          </w:p>
        </w:tc>
      </w:tr>
    </w:tbl>
    <w:p w14:paraId="067B1FBF">
      <w:pPr>
        <w:keepNext w:val="0"/>
        <w:keepLines w:val="0"/>
        <w:widowControl/>
        <w:numPr>
          <w:ilvl w:val="0"/>
          <w:numId w:val="0"/>
        </w:numPr>
        <w:suppressLineNumbers w:val="0"/>
        <w:spacing w:line="360" w:lineRule="auto"/>
        <w:jc w:val="left"/>
        <w:textAlignment w:val="center"/>
        <w:rPr>
          <w:rFonts w:hint="default" w:ascii="楷体" w:hAnsi="楷体" w:eastAsia="楷体" w:cs="楷体"/>
          <w:b/>
          <w:bCs/>
          <w:i w:val="0"/>
          <w:color w:val="000000"/>
          <w:kern w:val="0"/>
          <w:sz w:val="28"/>
          <w:szCs w:val="28"/>
          <w:u w:val="none"/>
          <w:lang w:val="en-US" w:eastAsia="zh-CN" w:bidi="ar"/>
        </w:rPr>
      </w:pPr>
    </w:p>
    <w:p w14:paraId="30F8166A">
      <w:pPr>
        <w:tabs>
          <w:tab w:val="left" w:pos="5113"/>
        </w:tabs>
        <w:bidi w:val="0"/>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N2YyY2Y5ODlhMWFkOTYyNmMxMjdiNDEzOTBlYzkifQ=="/>
  </w:docVars>
  <w:rsids>
    <w:rsidRoot w:val="7AAF2D79"/>
    <w:rsid w:val="003D77B1"/>
    <w:rsid w:val="017151B6"/>
    <w:rsid w:val="017B5688"/>
    <w:rsid w:val="049912E9"/>
    <w:rsid w:val="056E6AB0"/>
    <w:rsid w:val="06670C42"/>
    <w:rsid w:val="070566E0"/>
    <w:rsid w:val="073E237B"/>
    <w:rsid w:val="098B0653"/>
    <w:rsid w:val="0CDB1E5F"/>
    <w:rsid w:val="0D6353A2"/>
    <w:rsid w:val="0D8F606D"/>
    <w:rsid w:val="0DC363ED"/>
    <w:rsid w:val="101C450C"/>
    <w:rsid w:val="118232F4"/>
    <w:rsid w:val="11CF4E2E"/>
    <w:rsid w:val="124B30E9"/>
    <w:rsid w:val="13B30494"/>
    <w:rsid w:val="14385C7A"/>
    <w:rsid w:val="1475255D"/>
    <w:rsid w:val="15516881"/>
    <w:rsid w:val="16335C26"/>
    <w:rsid w:val="18F10FCD"/>
    <w:rsid w:val="19457B5B"/>
    <w:rsid w:val="1A6C7833"/>
    <w:rsid w:val="1B951185"/>
    <w:rsid w:val="1CCE076C"/>
    <w:rsid w:val="201A0765"/>
    <w:rsid w:val="21243ED3"/>
    <w:rsid w:val="264273D8"/>
    <w:rsid w:val="26B67141"/>
    <w:rsid w:val="27F6086F"/>
    <w:rsid w:val="283D595E"/>
    <w:rsid w:val="2911509E"/>
    <w:rsid w:val="2D3C2017"/>
    <w:rsid w:val="2DB32E3C"/>
    <w:rsid w:val="2DB92952"/>
    <w:rsid w:val="2E641555"/>
    <w:rsid w:val="317B5CBE"/>
    <w:rsid w:val="31D4754B"/>
    <w:rsid w:val="35067D09"/>
    <w:rsid w:val="36FA000E"/>
    <w:rsid w:val="38A83A80"/>
    <w:rsid w:val="3AC945DB"/>
    <w:rsid w:val="3CE1135C"/>
    <w:rsid w:val="3D746843"/>
    <w:rsid w:val="3E720FAA"/>
    <w:rsid w:val="405B41FF"/>
    <w:rsid w:val="409D1349"/>
    <w:rsid w:val="44655C5D"/>
    <w:rsid w:val="44B539F9"/>
    <w:rsid w:val="45322988"/>
    <w:rsid w:val="46F25071"/>
    <w:rsid w:val="471F6483"/>
    <w:rsid w:val="4AE567C4"/>
    <w:rsid w:val="4C590A63"/>
    <w:rsid w:val="4DD9556E"/>
    <w:rsid w:val="4E2B176A"/>
    <w:rsid w:val="4F5E5174"/>
    <w:rsid w:val="4F615118"/>
    <w:rsid w:val="5031327F"/>
    <w:rsid w:val="507D70FE"/>
    <w:rsid w:val="51C668F3"/>
    <w:rsid w:val="52095C02"/>
    <w:rsid w:val="538021FA"/>
    <w:rsid w:val="566A409D"/>
    <w:rsid w:val="56A34BDA"/>
    <w:rsid w:val="5717642E"/>
    <w:rsid w:val="5B343D35"/>
    <w:rsid w:val="5D4C244D"/>
    <w:rsid w:val="5D7100EB"/>
    <w:rsid w:val="5E731F38"/>
    <w:rsid w:val="5F993B0F"/>
    <w:rsid w:val="62FF4D6E"/>
    <w:rsid w:val="63AF5B3D"/>
    <w:rsid w:val="65074105"/>
    <w:rsid w:val="651E2259"/>
    <w:rsid w:val="656E1FC2"/>
    <w:rsid w:val="65A40FE9"/>
    <w:rsid w:val="685257B7"/>
    <w:rsid w:val="69CF7AA8"/>
    <w:rsid w:val="6D215D4B"/>
    <w:rsid w:val="6FBD260D"/>
    <w:rsid w:val="73AA0F95"/>
    <w:rsid w:val="75223045"/>
    <w:rsid w:val="75D131F0"/>
    <w:rsid w:val="76EC37A2"/>
    <w:rsid w:val="786D1FBF"/>
    <w:rsid w:val="7AAF2D79"/>
    <w:rsid w:val="7B242292"/>
    <w:rsid w:val="7DAF26CD"/>
    <w:rsid w:val="7DBB1A64"/>
    <w:rsid w:val="7E0376D0"/>
    <w:rsid w:val="7F1C47E2"/>
    <w:rsid w:val="7F3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99"/>
    <w:pPr>
      <w:ind w:firstLine="880" w:firstLineChars="200"/>
    </w:pPr>
  </w:style>
  <w:style w:type="paragraph" w:styleId="5">
    <w:name w:val="toa heading"/>
    <w:basedOn w:val="1"/>
    <w:next w:val="1"/>
    <w:qFormat/>
    <w:uiPriority w:val="0"/>
    <w:rPr>
      <w:rFonts w:ascii="Arial" w:hAnsi="Arial" w:cs="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981</Words>
  <Characters>1126</Characters>
  <Lines>0</Lines>
  <Paragraphs>0</Paragraphs>
  <TotalTime>3</TotalTime>
  <ScaleCrop>false</ScaleCrop>
  <LinksUpToDate>false</LinksUpToDate>
  <CharactersWithSpaces>1223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金传水</cp:lastModifiedBy>
  <cp:lastPrinted>2023-10-12T02:30:00Z</cp:lastPrinted>
  <dcterms:modified xsi:type="dcterms:W3CDTF">2025-03-25T03:11:49Z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9081DA99E0654121901A41A191107B81_13</vt:lpwstr>
  </property>
  <property fmtid="{D5CDD505-2E9C-101B-9397-08002B2CF9AE}" pid="4" name="KSOTemplateDocerSaveRecord">
    <vt:lpwstr>eyJoZGlkIjoiMTMyYTdhOGU1Y2U0Y2FlN2E2NzY5MTEzNDRjMjNlODkiLCJ1c2VySWQiOiI0MTE0Njg1NTMifQ==</vt:lpwstr>
  </property>
</Properties>
</file>